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CC4CF2B" w:rsidR="008B559B" w:rsidRPr="005A7F5A" w:rsidRDefault="00A17D48" w:rsidP="008B559B">
      <w:pPr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5A7F5A" w:rsidRPr="005A7F5A">
        <w:rPr>
          <w:rFonts w:ascii="Sylfaen" w:hAnsi="Sylfaen"/>
          <w:b/>
          <w:bCs/>
          <w:sz w:val="20"/>
          <w:lang w:val="ka-GE"/>
        </w:rPr>
        <w:t>კარტრჯის სერვისის,  საბეჭდი  და ასლ</w:t>
      </w:r>
      <w:r w:rsidR="00251A08">
        <w:rPr>
          <w:rFonts w:ascii="Sylfaen" w:hAnsi="Sylfaen"/>
          <w:b/>
          <w:bCs/>
          <w:sz w:val="20"/>
          <w:lang w:val="ka-GE"/>
        </w:rPr>
        <w:t>ის</w:t>
      </w:r>
      <w:r w:rsidR="005A7F5A" w:rsidRPr="005A7F5A">
        <w:rPr>
          <w:rFonts w:ascii="Sylfaen" w:hAnsi="Sylfaen"/>
          <w:b/>
          <w:bCs/>
          <w:sz w:val="20"/>
          <w:lang w:val="ka-GE"/>
        </w:rPr>
        <w:t xml:space="preserve"> გადამღები მოწყობილობის შეკეთების მომსახურება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3F8B379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A7F5A">
        <w:rPr>
          <w:rFonts w:ascii="Sylfaen" w:hAnsi="Sylfaen" w:cs="Sylfaen"/>
          <w:sz w:val="20"/>
          <w:lang w:val="en-US"/>
        </w:rPr>
        <w:t>2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F6600B">
        <w:rPr>
          <w:rFonts w:ascii="Sylfaen" w:hAnsi="Sylfaen" w:cs="Sylfaen"/>
          <w:sz w:val="20"/>
          <w:lang w:val="en-US"/>
        </w:rPr>
        <w:t>1</w:t>
      </w:r>
      <w:r w:rsidR="00F312D8">
        <w:rPr>
          <w:rFonts w:ascii="Sylfaen" w:hAnsi="Sylfaen" w:cs="Sylfaen"/>
          <w:sz w:val="20"/>
          <w:lang w:val="en-US"/>
        </w:rPr>
        <w:t>4</w:t>
      </w:r>
      <w:r w:rsidR="005A7F5A">
        <w:rPr>
          <w:rFonts w:ascii="Sylfaen" w:hAnsi="Sylfaen" w:cs="Sylfaen"/>
          <w:sz w:val="20"/>
          <w:lang w:val="en-US"/>
        </w:rPr>
        <w:t xml:space="preserve"> </w:t>
      </w:r>
      <w:r w:rsidR="005A7F5A">
        <w:rPr>
          <w:rFonts w:ascii="Sylfaen" w:hAnsi="Sylfaen" w:cs="Sylfaen"/>
          <w:sz w:val="20"/>
          <w:lang w:val="ka-GE"/>
        </w:rPr>
        <w:t xml:space="preserve">აპრილის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6790D42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51A08">
        <w:rPr>
          <w:rFonts w:ascii="Sylfaen" w:hAnsi="Sylfaen" w:cs="Sylfaen"/>
          <w:sz w:val="20"/>
          <w:lang w:val="ka-GE"/>
        </w:rPr>
        <w:t>04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251A08">
        <w:rPr>
          <w:rFonts w:ascii="Sylfaen" w:hAnsi="Sylfaen" w:cs="Sylfaen"/>
          <w:sz w:val="20"/>
          <w:lang w:val="ka-GE"/>
        </w:rPr>
        <w:t>აპრილი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5A7F5A">
        <w:rPr>
          <w:rFonts w:ascii="Sylfaen" w:hAnsi="Sylfaen" w:cs="Sylfaen"/>
          <w:sz w:val="20"/>
          <w:lang w:val="ka-GE"/>
        </w:rPr>
        <w:t>2</w:t>
      </w:r>
    </w:p>
    <w:p w14:paraId="5FD14E84" w14:textId="4DD38082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251A08">
        <w:rPr>
          <w:rFonts w:ascii="Sylfaen" w:hAnsi="Sylfaen" w:cs="Sylfaen"/>
          <w:sz w:val="20"/>
          <w:lang w:val="ka-GE"/>
        </w:rPr>
        <w:t>1</w:t>
      </w:r>
      <w:r w:rsidR="00F312D8">
        <w:rPr>
          <w:rFonts w:ascii="Sylfaen" w:hAnsi="Sylfaen" w:cs="Sylfaen"/>
          <w:sz w:val="20"/>
          <w:lang w:val="en-US"/>
        </w:rPr>
        <w:t>4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5A7F5A">
        <w:rPr>
          <w:rFonts w:ascii="Sylfaen" w:hAnsi="Sylfaen" w:cs="Sylfaen"/>
          <w:sz w:val="20"/>
          <w:lang w:val="ka-GE"/>
        </w:rPr>
        <w:t xml:space="preserve">აპრილი </w:t>
      </w:r>
      <w:r w:rsidR="009F3285">
        <w:rPr>
          <w:rFonts w:ascii="Sylfaen" w:hAnsi="Sylfaen" w:cs="Sylfaen"/>
          <w:sz w:val="20"/>
          <w:lang w:val="ka-GE"/>
        </w:rPr>
        <w:t>202</w:t>
      </w:r>
      <w:r w:rsidR="005A7F5A">
        <w:rPr>
          <w:rFonts w:ascii="Sylfaen" w:hAnsi="Sylfaen" w:cs="Sylfaen"/>
          <w:sz w:val="20"/>
          <w:lang w:val="ka-GE"/>
        </w:rPr>
        <w:t>2</w:t>
      </w:r>
    </w:p>
    <w:p w14:paraId="7BBE0DF8" w14:textId="58F03E06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312D8">
        <w:rPr>
          <w:rFonts w:ascii="Sylfaen" w:hAnsi="Sylfaen" w:cs="Sylfaen"/>
          <w:sz w:val="20"/>
          <w:lang w:val="en-US"/>
        </w:rPr>
        <w:t>18</w:t>
      </w:r>
      <w:r w:rsidR="00251A08">
        <w:rPr>
          <w:rFonts w:ascii="Sylfaen" w:hAnsi="Sylfaen" w:cs="Sylfaen"/>
          <w:sz w:val="20"/>
          <w:lang w:val="ka-GE"/>
        </w:rPr>
        <w:t xml:space="preserve"> </w:t>
      </w:r>
      <w:r w:rsidR="005A7F5A">
        <w:rPr>
          <w:rFonts w:ascii="Sylfaen" w:hAnsi="Sylfaen" w:cs="Sylfaen"/>
          <w:sz w:val="20"/>
          <w:lang w:val="ka-GE"/>
        </w:rPr>
        <w:t>აპრილი 2022</w:t>
      </w:r>
    </w:p>
    <w:p w14:paraId="452AD223" w14:textId="46B0561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251A08">
        <w:rPr>
          <w:rFonts w:ascii="Sylfaen" w:hAnsi="Sylfaen" w:cs="Sylfaen"/>
          <w:sz w:val="20"/>
          <w:lang w:val="ka-GE"/>
        </w:rPr>
        <w:t xml:space="preserve"> </w:t>
      </w:r>
      <w:r w:rsidR="00F312D8">
        <w:rPr>
          <w:rFonts w:ascii="Sylfaen" w:hAnsi="Sylfaen" w:cs="Sylfaen"/>
          <w:sz w:val="20"/>
          <w:lang w:val="en-US"/>
        </w:rPr>
        <w:t xml:space="preserve">22 </w:t>
      </w:r>
      <w:r w:rsidR="005A7F5A">
        <w:rPr>
          <w:rFonts w:ascii="Sylfaen" w:hAnsi="Sylfaen" w:cs="Sylfaen"/>
          <w:sz w:val="20"/>
          <w:lang w:val="ka-GE"/>
        </w:rPr>
        <w:t>აპრილი 2022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F164CFA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5A7F5A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A43746B" w14:textId="0BB8D74A" w:rsidR="005A7F5A" w:rsidRDefault="0042617C" w:rsidP="005A7F5A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5A7F5A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5A7F5A" w:rsidRPr="005A7F5A">
        <w:rPr>
          <w:rFonts w:ascii="Sylfaen" w:hAnsi="Sylfaen"/>
          <w:b/>
          <w:bCs/>
          <w:sz w:val="20"/>
          <w:lang w:val="ka-GE"/>
        </w:rPr>
        <w:t>კარტრჯის სერვისის,  საბეჭდი  და ასლ</w:t>
      </w:r>
      <w:r w:rsidR="00251A08">
        <w:rPr>
          <w:rFonts w:ascii="Sylfaen" w:hAnsi="Sylfaen"/>
          <w:b/>
          <w:bCs/>
          <w:sz w:val="20"/>
          <w:lang w:val="ka-GE"/>
        </w:rPr>
        <w:t>ის</w:t>
      </w:r>
      <w:r w:rsidR="005A7F5A" w:rsidRPr="005A7F5A">
        <w:rPr>
          <w:rFonts w:ascii="Sylfaen" w:hAnsi="Sylfaen"/>
          <w:b/>
          <w:bCs/>
          <w:sz w:val="20"/>
          <w:lang w:val="ka-GE"/>
        </w:rPr>
        <w:t xml:space="preserve"> გადამღები მოწყობილობის შეკეთების მომსახურება</w:t>
      </w:r>
      <w:r w:rsidR="005A7F5A" w:rsidRPr="00FE3AC3">
        <w:rPr>
          <w:rFonts w:ascii="Sylfaen" w:hAnsi="Sylfaen" w:cs="Sylfaen"/>
          <w:sz w:val="20"/>
          <w:lang w:val="ka-GE"/>
        </w:rPr>
        <w:t xml:space="preserve"> </w:t>
      </w:r>
    </w:p>
    <w:p w14:paraId="18F6F7B2" w14:textId="77777777" w:rsidR="003603BA" w:rsidRPr="003603BA" w:rsidRDefault="003603BA" w:rsidP="003603BA">
      <w:pPr>
        <w:rPr>
          <w:rFonts w:ascii="Sylfaen" w:hAnsi="Sylfaen" w:cs="Sylfaen"/>
          <w:b/>
          <w:bCs/>
          <w:szCs w:val="22"/>
          <w:lang w:val="ka-GE"/>
        </w:rPr>
      </w:pPr>
      <w:r w:rsidRPr="003603BA">
        <w:rPr>
          <w:rFonts w:ascii="Sylfaen" w:hAnsi="Sylfaen" w:cs="Sylfaen"/>
          <w:b/>
          <w:bCs/>
          <w:szCs w:val="22"/>
          <w:lang w:val="ka-GE"/>
        </w:rPr>
        <w:t>საკვალიფიკაციო მოთხოვნები:</w:t>
      </w:r>
    </w:p>
    <w:p w14:paraId="50AC5C09" w14:textId="43A12AE2" w:rsidR="003603BA" w:rsidRPr="003603BA" w:rsidRDefault="003603BA" w:rsidP="003603BA">
      <w:pPr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პრეკვალიფიკაციის საფუძველზე ტენდერში დაიშვებიან ის პრეტენდენტები, რომლებიც დააკმაყოფილებენ შემდეგ საკვალიფიკაციო მოთხოვნებს:</w:t>
      </w:r>
    </w:p>
    <w:p w14:paraId="7F539C09" w14:textId="10C19EA3" w:rsidR="003603BA" w:rsidRPr="003603BA" w:rsidRDefault="003603BA" w:rsidP="003603BA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მინიმუმ 2 წლიანი სამუშაო გამოცდილება, კარტრიჯების და ასლ</w:t>
      </w:r>
      <w:r w:rsidR="00251A08">
        <w:rPr>
          <w:rFonts w:ascii="Sylfaen" w:hAnsi="Sylfaen" w:cs="Sylfaen"/>
          <w:sz w:val="20"/>
          <w:lang w:val="ka-GE"/>
        </w:rPr>
        <w:t>ის</w:t>
      </w:r>
      <w:r w:rsidRPr="003603BA">
        <w:rPr>
          <w:rFonts w:ascii="Sylfaen" w:hAnsi="Sylfaen" w:cs="Sylfaen"/>
          <w:sz w:val="20"/>
          <w:lang w:val="ka-GE"/>
        </w:rPr>
        <w:t xml:space="preserve"> გადამღები მოწყობილობის სერვისის სფეროში; </w:t>
      </w:r>
      <w:bookmarkStart w:id="0" w:name="_Hlk47542405"/>
      <w:r w:rsidRPr="003603BA">
        <w:rPr>
          <w:rFonts w:ascii="Sylfaen" w:hAnsi="Sylfaen" w:cs="Sylfaen"/>
          <w:sz w:val="20"/>
          <w:lang w:val="ka-GE"/>
        </w:rPr>
        <w:t>(წარმოდგენილი უნდა იყოს საბუთები)</w:t>
      </w:r>
      <w:bookmarkEnd w:id="0"/>
    </w:p>
    <w:p w14:paraId="4595FA88" w14:textId="77777777" w:rsidR="003603BA" w:rsidRPr="003603BA" w:rsidRDefault="003603BA" w:rsidP="003603BA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სერვისი უზრუნველყოფად აუცილებელი ადამიანური რესურსი და მათი კვალიფიკაცია;</w:t>
      </w:r>
    </w:p>
    <w:p w14:paraId="25B91796" w14:textId="77777777" w:rsidR="003603BA" w:rsidRPr="003603BA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(წარმოდგენილი უნდა იყოს სერთიფიკატები)</w:t>
      </w:r>
    </w:p>
    <w:p w14:paraId="48CAA9B6" w14:textId="0D170641" w:rsidR="003603BA" w:rsidRPr="003603BA" w:rsidRDefault="003603BA" w:rsidP="003603BA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დისტრიბუციის შესაძლებლობა</w:t>
      </w:r>
      <w:r w:rsidR="00251A08">
        <w:rPr>
          <w:rFonts w:ascii="Sylfaen" w:hAnsi="Sylfaen" w:cs="Sylfaen"/>
          <w:sz w:val="20"/>
          <w:lang w:val="ka-GE"/>
        </w:rPr>
        <w:t xml:space="preserve"> სასურველია</w:t>
      </w:r>
      <w:r w:rsidRPr="003603BA">
        <w:rPr>
          <w:rFonts w:ascii="Sylfaen" w:hAnsi="Sylfaen" w:cs="Sylfaen"/>
          <w:sz w:val="20"/>
          <w:lang w:val="ka-GE"/>
        </w:rPr>
        <w:t xml:space="preserve"> საკუთარი ტრანსპორტით </w:t>
      </w:r>
    </w:p>
    <w:p w14:paraId="21DD8B41" w14:textId="77777777" w:rsidR="003603BA" w:rsidRPr="003603BA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(წარმოდგენილი უნდა იყოს საბუთები)</w:t>
      </w:r>
    </w:p>
    <w:p w14:paraId="4B33F1D0" w14:textId="79BAFBAE" w:rsidR="003603BA" w:rsidRPr="003603BA" w:rsidRDefault="003603BA" w:rsidP="003603BA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პროგრამული ბაზა, მოდული სერვისის აღრიცხვისთვის.</w:t>
      </w:r>
    </w:p>
    <w:p w14:paraId="22D0910E" w14:textId="77777777" w:rsidR="003603BA" w:rsidRPr="003603BA" w:rsidRDefault="003603BA" w:rsidP="003603BA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კეთილმოწყობილი სამუშაო გარემო, სპეციალიზებული დანადგარები, საჰაერო გამწოვები, ფილტრები, ამ მიმართულების სტანდარტებთან შესაბამისად მუშაობა (დამკვეთი უფლებას იტოვებს პრეკვალიფიკაციის პერიოდში სამუშაო ადგილზე ვიზიტზე და სერვისის პროცესის გაცნობაზე)</w:t>
      </w:r>
    </w:p>
    <w:p w14:paraId="36598D6B" w14:textId="72CB31F5" w:rsidR="003603BA" w:rsidRDefault="003603BA" w:rsidP="003603BA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3603BA">
        <w:rPr>
          <w:rFonts w:ascii="Sylfaen" w:hAnsi="Sylfaen" w:cs="Sylfaen"/>
          <w:sz w:val="20"/>
          <w:lang w:val="ka-GE"/>
        </w:rPr>
        <w:t>სატენდერო დოკუმენტაციაში მოტანილი მოთხოვნების სრულად უზრუნველყოფა.</w:t>
      </w:r>
    </w:p>
    <w:p w14:paraId="644227B3" w14:textId="1AB922C2" w:rsidR="003603BA" w:rsidRDefault="003603BA" w:rsidP="003603BA">
      <w:pPr>
        <w:rPr>
          <w:rFonts w:ascii="Sylfaen" w:hAnsi="Sylfaen" w:cs="Sylfaen"/>
          <w:b/>
          <w:bCs/>
          <w:lang w:val="ka-GE"/>
        </w:rPr>
      </w:pPr>
      <w:r w:rsidRPr="003603BA">
        <w:rPr>
          <w:rFonts w:ascii="Sylfaen" w:hAnsi="Sylfaen" w:cs="Sylfaen"/>
          <w:b/>
          <w:bCs/>
          <w:lang w:val="ka-GE"/>
        </w:rPr>
        <w:t>საბეჭდი</w:t>
      </w:r>
      <w:r w:rsidRPr="003603BA">
        <w:rPr>
          <w:rFonts w:ascii="Sylfaen" w:hAnsi="Sylfaen"/>
          <w:b/>
          <w:bCs/>
          <w:lang w:val="ka-GE"/>
        </w:rPr>
        <w:t xml:space="preserve"> </w:t>
      </w:r>
      <w:r w:rsidRPr="003603BA">
        <w:rPr>
          <w:rFonts w:ascii="Sylfaen" w:hAnsi="Sylfaen" w:cs="Sylfaen"/>
          <w:b/>
          <w:bCs/>
          <w:lang w:val="ka-GE"/>
        </w:rPr>
        <w:t>მოწყობილობის</w:t>
      </w:r>
      <w:r w:rsidRPr="003603BA">
        <w:rPr>
          <w:rFonts w:ascii="Sylfaen" w:hAnsi="Sylfaen"/>
          <w:b/>
          <w:bCs/>
          <w:lang w:val="ka-GE"/>
        </w:rPr>
        <w:t xml:space="preserve"> </w:t>
      </w:r>
      <w:r w:rsidRPr="003603BA">
        <w:rPr>
          <w:rFonts w:ascii="Sylfaen" w:hAnsi="Sylfaen" w:cs="Sylfaen"/>
          <w:b/>
          <w:bCs/>
          <w:lang w:val="ka-GE"/>
        </w:rPr>
        <w:t>კარტრიჯების</w:t>
      </w:r>
      <w:r w:rsidRPr="003603BA">
        <w:rPr>
          <w:rFonts w:ascii="Sylfaen" w:hAnsi="Sylfaen"/>
          <w:b/>
          <w:bCs/>
          <w:lang w:val="ka-GE"/>
        </w:rPr>
        <w:t xml:space="preserve"> </w:t>
      </w:r>
      <w:r w:rsidRPr="003603BA">
        <w:rPr>
          <w:rFonts w:ascii="Sylfaen" w:hAnsi="Sylfaen" w:cs="Sylfaen"/>
          <w:b/>
          <w:bCs/>
          <w:lang w:val="ka-GE"/>
        </w:rPr>
        <w:t>სერვისის</w:t>
      </w:r>
      <w:r w:rsidRPr="003603BA">
        <w:rPr>
          <w:rFonts w:ascii="Sylfaen" w:hAnsi="Sylfaen"/>
          <w:b/>
          <w:bCs/>
          <w:lang w:val="ka-GE"/>
        </w:rPr>
        <w:t xml:space="preserve"> </w:t>
      </w:r>
      <w:r w:rsidRPr="003603BA">
        <w:rPr>
          <w:rFonts w:ascii="Sylfaen" w:hAnsi="Sylfaen" w:cs="Sylfaen"/>
          <w:b/>
          <w:bCs/>
          <w:lang w:val="ka-GE"/>
        </w:rPr>
        <w:t>მოთხოვნები</w:t>
      </w:r>
      <w:r>
        <w:rPr>
          <w:rFonts w:ascii="Sylfaen" w:hAnsi="Sylfaen" w:cs="Sylfaen"/>
          <w:b/>
          <w:bCs/>
          <w:lang w:val="ka-GE"/>
        </w:rPr>
        <w:t>:</w:t>
      </w:r>
    </w:p>
    <w:p w14:paraId="34A71E97" w14:textId="77777777" w:rsidR="003603BA" w:rsidRPr="00603B21" w:rsidRDefault="003603BA" w:rsidP="003603BA">
      <w:pPr>
        <w:jc w:val="center"/>
        <w:rPr>
          <w:rFonts w:ascii="Sylfaen" w:hAnsi="Sylfaen" w:cs="Sylfaen"/>
          <w:sz w:val="20"/>
          <w:lang w:val="ka-GE"/>
        </w:rPr>
      </w:pPr>
    </w:p>
    <w:p w14:paraId="0A4D49C5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 xml:space="preserve">1 კარტრიჯის  1 სერვისი გულისხმობს: </w:t>
      </w:r>
    </w:p>
    <w:p w14:paraId="5213C5E9" w14:textId="77777777" w:rsidR="003603BA" w:rsidRPr="00603B21" w:rsidRDefault="003603BA" w:rsidP="003603BA">
      <w:pPr>
        <w:pStyle w:val="ListParagraph"/>
        <w:numPr>
          <w:ilvl w:val="1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ტრანსპორტირებას დამკვეთის ლოკაციიდან სერვისამდე და უკან.</w:t>
      </w:r>
    </w:p>
    <w:p w14:paraId="5B9C5016" w14:textId="77777777" w:rsidR="003603BA" w:rsidRPr="00603B21" w:rsidRDefault="003603BA" w:rsidP="003603BA">
      <w:pPr>
        <w:pStyle w:val="ListParagraph"/>
        <w:numPr>
          <w:ilvl w:val="1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კარტრიჯის დამუხტვას ტონერით და ან სხვა სარემონტო სამუშაოებს, საჭიროების შემთხვევაში ბარაბნის გამოცვლას.</w:t>
      </w:r>
    </w:p>
    <w:p w14:paraId="16B95108" w14:textId="77777777" w:rsidR="003603BA" w:rsidRPr="00603B21" w:rsidRDefault="003603BA" w:rsidP="003603BA">
      <w:pPr>
        <w:rPr>
          <w:rFonts w:ascii="Sylfaen" w:hAnsi="Sylfaen" w:cs="Sylfaen"/>
          <w:sz w:val="20"/>
          <w:lang w:val="ka-GE"/>
        </w:rPr>
      </w:pPr>
    </w:p>
    <w:p w14:paraId="5E666F1B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სერვისში გატარებული ყველა კარტრიჯი უნდა იყოს დანომრილი უნიკალური კოდით.</w:t>
      </w:r>
    </w:p>
    <w:p w14:paraId="1AC1386D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019E6A5E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სერვისში გატარებულ კარტრიჯს შეფუთვაში თანდართული უნდა იყოს ამავე კარტრიჯით დაბეჭდილი სატესტო ფურცელი, საიდანაც აღქმადი უნდა იყოს  დაბეჭდვის ხარისხი.</w:t>
      </w:r>
    </w:p>
    <w:p w14:paraId="3563578A" w14:textId="77777777" w:rsidR="003603BA" w:rsidRPr="00603B21" w:rsidRDefault="003603BA" w:rsidP="003603BA">
      <w:pPr>
        <w:rPr>
          <w:rFonts w:ascii="Sylfaen" w:hAnsi="Sylfaen" w:cs="Sylfaen"/>
          <w:sz w:val="20"/>
          <w:lang w:val="ka-GE"/>
        </w:rPr>
      </w:pPr>
    </w:p>
    <w:p w14:paraId="3F22163C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სერვისში გატარებული კარტრიჯი მოთავსებული უნდა იყოს ჰერმეტიულ შეფუთვაში.</w:t>
      </w:r>
    </w:p>
    <w:p w14:paraId="19BBDD95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5730522D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73CD7943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bookmarkStart w:id="1" w:name="_Hlk47965066"/>
      <w:r w:rsidRPr="00603B21">
        <w:rPr>
          <w:rFonts w:ascii="Sylfaen" w:hAnsi="Sylfaen" w:cs="Sylfaen"/>
          <w:sz w:val="20"/>
          <w:lang w:val="ka-GE"/>
        </w:rPr>
        <w:t>კომპანიამ სერვისი უნდა დაასრულოს დამკვეთს შეკვეთიდან არაუგვიანეს :</w:t>
      </w:r>
    </w:p>
    <w:p w14:paraId="2CB1F547" w14:textId="77777777" w:rsidR="003603BA" w:rsidRPr="00603B21" w:rsidRDefault="003603BA" w:rsidP="003603BA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ქ. თბილისი- 24 სთ (1დღე)</w:t>
      </w:r>
    </w:p>
    <w:p w14:paraId="421B7B09" w14:textId="77777777" w:rsidR="003603BA" w:rsidRPr="00603B21" w:rsidRDefault="003603BA" w:rsidP="003603BA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საქართველოს რეგიონები -120 სთ (1 კვირა)</w:t>
      </w:r>
    </w:p>
    <w:bookmarkEnd w:id="1"/>
    <w:p w14:paraId="334BE4BB" w14:textId="77777777" w:rsidR="003603BA" w:rsidRPr="00603B21" w:rsidRDefault="003603BA" w:rsidP="003603BA">
      <w:pPr>
        <w:pStyle w:val="ListParagraph"/>
        <w:ind w:left="1440"/>
        <w:rPr>
          <w:rFonts w:ascii="Sylfaen" w:hAnsi="Sylfaen" w:cs="Sylfaen"/>
          <w:sz w:val="20"/>
          <w:lang w:val="ka-GE"/>
        </w:rPr>
      </w:pPr>
    </w:p>
    <w:p w14:paraId="0192B952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სერვისის უწყვეტობისთვის, კომპანიას უნდა გააჩნდეს, ან უნდა შექმნას კარტრიჯების მარაგი, დამკვეთის საკუთრებაში არსებულის არანაკლებ 70%-სა  . (ევექსი კლინიკის საკუთრებაშია 1200 სტანდარტული კარტრიჯი.) დასამუხტი კარტრიჯის დამუხტული კარტრიჯით ჩასანაცვლებლად და შესაბამისად,  1 ვიზიტად მოახდინოს შეკვეთის დასრულება.</w:t>
      </w:r>
    </w:p>
    <w:p w14:paraId="74DC3B07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3FD17D3F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კომპანიამ  უნდა შეძლოს კარტრიჯის თითოეული მოდელისთვის არანაკლები მინიმალური ზღვრული რაოდენობის გვერდების დაბეჭდვის შესრულება ,ISO/IEC 19752 სტანდარტის და დანართი #2-ში მითითებული მოთხოვნების შესაბამისად;</w:t>
      </w:r>
    </w:p>
    <w:p w14:paraId="62BEA916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47698A9B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კომპანიას საკუთრებაში, სერვისში უნდა ქონდეს სპეციალური მოწყობილობები: კარტრიჯის ტონერისგან გაწმენდის, ტონერის ჩაყრის და ჰერმეტიულად შესაფუთი მანქანა.</w:t>
      </w:r>
    </w:p>
    <w:p w14:paraId="36F73F71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46499171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უნდა აღმოფხვრას დამკვეთის კუთვნილი კარტრიჯების ფიზიკური დაზიანება დამატებითი გადასახადის გადახდის გარეშე და საჭიროების შემთხვევაში სრულად აღადგინოს კარტრიჯი;</w:t>
      </w:r>
    </w:p>
    <w:p w14:paraId="0F5D6928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0D97D37D" w14:textId="5138F15F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კომპანიას უნდა გააჩნდეს ელექტრონული აღრიცხვის სისტემა. დამკვეთს შესაძლებლობა უნდა ქონდეს ამ სისტემაზე დისტანციური წვდომა,  დაათვალიეროს ნებისმიერი კარტრიჯის სერვისის ისტორია კარტრიჯის უნიკალური კოდით, შეძლოს რეპორტების გადმოწერა Ms E</w:t>
      </w:r>
      <w:r w:rsidR="00603B21" w:rsidRPr="00603B21">
        <w:rPr>
          <w:rFonts w:ascii="Sylfaen" w:hAnsi="Sylfaen" w:cs="Sylfaen"/>
          <w:sz w:val="20"/>
          <w:lang w:val="ka-GE"/>
        </w:rPr>
        <w:t>xcel</w:t>
      </w:r>
      <w:r w:rsidRPr="00603B21">
        <w:rPr>
          <w:rFonts w:ascii="Sylfaen" w:hAnsi="Sylfaen" w:cs="Sylfaen"/>
          <w:sz w:val="20"/>
          <w:lang w:val="ka-GE"/>
        </w:rPr>
        <w:t xml:space="preserve"> ფორმატში კარტრიჯ(ებ)ის დამუხტვა, რემონტი, ტესტირება და/ან სხვა სერვისი, დამკვეთის ობიექტ(ებ)ის , ფასის და  ვადის მიხედვით.</w:t>
      </w:r>
    </w:p>
    <w:p w14:paraId="14991F7B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51596695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6DC1451B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კარტრიჯს უნდა მიენიჭოს უნიკალური კოდი, მომსახურე კომპანიის კუთვილი კარტრიჯის მარკირება უნდა იყოს განსხვავებული მინიშნებით, პროგრამული მოდიულიდან შესაძლებელი უნდა იყოს ბრუნვაში არსებული მომსახურე კომპანიის კუთვნილი კარტრიჯების რაოდენობის განსაზღვრა მოდელების მიხედვით.</w:t>
      </w:r>
    </w:p>
    <w:p w14:paraId="2A851AFD" w14:textId="77777777" w:rsidR="003603BA" w:rsidRPr="00603B21" w:rsidRDefault="003603BA" w:rsidP="003603BA">
      <w:pPr>
        <w:rPr>
          <w:rFonts w:ascii="Sylfaen" w:hAnsi="Sylfaen" w:cs="Sylfaen"/>
          <w:sz w:val="20"/>
          <w:lang w:val="ka-GE"/>
        </w:rPr>
      </w:pPr>
    </w:p>
    <w:p w14:paraId="4F693141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კომპანიამ უნდა უზრუნველყოს შრომის პირობებისა და უსაფრთხოების დაცვა (მაგ.: წარმოადგინოს ინფორმაცია /დოკუმენტაცია ქიმიურ ნივთიერებებთან მომუშავეთა შრომის პირობების სტანდარტებთან ან ნორმატივებთან შესაბამისობაზე და სხვა საინფორმაციო მასალები), მათ შორის საკუთარი ხარჯებით უზრუნველყოს ევექსის საკუთრებაში არსებული გამოუსადეგარი კარტრიჯების უტილიზაცია საქართველოს კანონმდებლობის დაცვით.</w:t>
      </w:r>
    </w:p>
    <w:p w14:paraId="1193602F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5DDDAF2F" w14:textId="77777777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უნდა წარმოადგინოს ტონერის მწარმოებლის ხარისხის შესაბამისი ISO სერთიფიკატი (ISO 14001 და ISO 9001:2000);</w:t>
      </w:r>
    </w:p>
    <w:p w14:paraId="1C967C30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5426F64F" w14:textId="72F5A510" w:rsidR="003603BA" w:rsidRPr="00603B21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დამკვეთის ლოკაციები, იხ. დანართი#6</w:t>
      </w:r>
    </w:p>
    <w:p w14:paraId="75C4095D" w14:textId="77777777" w:rsidR="003603BA" w:rsidRPr="00603B21" w:rsidRDefault="003603BA" w:rsidP="003603BA">
      <w:pPr>
        <w:pStyle w:val="ListParagraph"/>
        <w:rPr>
          <w:rFonts w:ascii="Sylfaen" w:hAnsi="Sylfaen" w:cs="Sylfaen"/>
          <w:sz w:val="20"/>
          <w:lang w:val="ka-GE"/>
        </w:rPr>
      </w:pPr>
    </w:p>
    <w:p w14:paraId="7CA83EBA" w14:textId="602E19FC" w:rsidR="003603BA" w:rsidRDefault="003603BA" w:rsidP="003603B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კარტრიჯების მოდელები, რაოდენობა, და მინიმუმ დასაბეჭდი  გვერდების რაოდენობა.  იხ. დანართი#1 (განფასებაც წარმოადგინეთ აღნიშნული ფაილის სახით)</w:t>
      </w:r>
    </w:p>
    <w:p w14:paraId="34116A86" w14:textId="77777777" w:rsidR="00603B21" w:rsidRPr="00603B21" w:rsidRDefault="00603B21" w:rsidP="00603B21">
      <w:pPr>
        <w:pStyle w:val="ListParagraph"/>
        <w:rPr>
          <w:rFonts w:ascii="Sylfaen" w:hAnsi="Sylfaen" w:cs="Sylfaen"/>
          <w:sz w:val="20"/>
          <w:lang w:val="ka-GE"/>
        </w:rPr>
      </w:pPr>
    </w:p>
    <w:p w14:paraId="739C834B" w14:textId="4283413C" w:rsidR="00603B21" w:rsidRPr="00603B21" w:rsidRDefault="00603B21" w:rsidP="00603B21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საბეჭდი და ასლგადამღები მოწყობილობის რაოდენობა სტანდარტული სერვისები იხ. დანართი #</w:t>
      </w:r>
      <w:r>
        <w:rPr>
          <w:rFonts w:ascii="Sylfaen" w:hAnsi="Sylfaen" w:cs="Sylfaen"/>
          <w:sz w:val="20"/>
          <w:lang w:val="ka-GE"/>
        </w:rPr>
        <w:t>7(განფასებაც წარმოადგინეთ აღნიშნული ფაილის სახით)</w:t>
      </w:r>
    </w:p>
    <w:p w14:paraId="63A7B681" w14:textId="77777777" w:rsidR="00603B21" w:rsidRPr="00603B21" w:rsidRDefault="00603B21" w:rsidP="00603B21">
      <w:pPr>
        <w:pStyle w:val="ListParagraph"/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</w:p>
    <w:p w14:paraId="4B7723D9" w14:textId="77777777" w:rsidR="003603BA" w:rsidRPr="003603BA" w:rsidRDefault="003603BA" w:rsidP="003603BA">
      <w:pPr>
        <w:rPr>
          <w:rFonts w:ascii="Sylfaen" w:hAnsi="Sylfaen"/>
          <w:b/>
          <w:bCs/>
          <w:lang w:val="ka-GE"/>
        </w:rPr>
      </w:pPr>
    </w:p>
    <w:p w14:paraId="784884BA" w14:textId="77777777" w:rsidR="003603BA" w:rsidRPr="003603BA" w:rsidRDefault="003603BA" w:rsidP="003603BA">
      <w:p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</w:p>
    <w:p w14:paraId="167E94E4" w14:textId="13BE72A0" w:rsidR="00603B21" w:rsidRDefault="00603B21" w:rsidP="00603B21">
      <w:pPr>
        <w:rPr>
          <w:rFonts w:ascii="Sylfaen" w:hAnsi="Sylfaen"/>
          <w:b/>
          <w:bCs/>
          <w:lang w:val="en-US"/>
        </w:rPr>
      </w:pPr>
      <w:r w:rsidRPr="00603B21">
        <w:rPr>
          <w:rFonts w:ascii="Sylfaen" w:hAnsi="Sylfaen"/>
          <w:b/>
          <w:bCs/>
          <w:lang w:val="ka-GE"/>
        </w:rPr>
        <w:t>საბეჭდი მოწყობილობის  სერვისის (რემონტის) პირობები</w:t>
      </w:r>
      <w:r>
        <w:rPr>
          <w:rFonts w:ascii="Sylfaen" w:hAnsi="Sylfaen"/>
          <w:b/>
          <w:bCs/>
          <w:lang w:val="en-US"/>
        </w:rPr>
        <w:t>:</w:t>
      </w:r>
    </w:p>
    <w:p w14:paraId="1337D0B7" w14:textId="77777777" w:rsidR="00603B21" w:rsidRPr="00603B21" w:rsidRDefault="00603B21" w:rsidP="00603B21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სერვისი მოიცავს ტრანსპორტირებას დამკვეთის ლოკაციიდან სერვისში და უკან.</w:t>
      </w:r>
    </w:p>
    <w:p w14:paraId="5F4EA756" w14:textId="77777777" w:rsidR="00603B21" w:rsidRPr="00603B21" w:rsidRDefault="00603B21" w:rsidP="00603B21">
      <w:pPr>
        <w:pStyle w:val="ListParagraph"/>
        <w:rPr>
          <w:rFonts w:ascii="Sylfaen" w:hAnsi="Sylfaen" w:cs="Sylfaen"/>
          <w:sz w:val="20"/>
          <w:lang w:val="ka-GE"/>
        </w:rPr>
      </w:pPr>
    </w:p>
    <w:p w14:paraId="67768A8C" w14:textId="77777777" w:rsidR="00603B21" w:rsidRPr="00603B21" w:rsidRDefault="00603B21" w:rsidP="00603B21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წინასწარ განსაზღვრული სტანდარტული სერვისი კომპანიამ უნდა უზრუნველყოს შეკვეთიდან არაუგვიანეს :</w:t>
      </w:r>
    </w:p>
    <w:p w14:paraId="49AE03D0" w14:textId="77777777" w:rsidR="00603B21" w:rsidRPr="00603B21" w:rsidRDefault="00603B21" w:rsidP="00603B21">
      <w:pPr>
        <w:pStyle w:val="ListParagraph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ქ. თბილისი- 48 სთ (2 დღე)</w:t>
      </w:r>
    </w:p>
    <w:p w14:paraId="33D50C11" w14:textId="77777777" w:rsidR="00603B21" w:rsidRPr="00603B21" w:rsidRDefault="00603B21" w:rsidP="00603B21">
      <w:pPr>
        <w:pStyle w:val="ListParagraph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საქართველოს რეგიონები -120 სთ (1 კვირა)</w:t>
      </w:r>
    </w:p>
    <w:p w14:paraId="0F3CC949" w14:textId="77777777" w:rsidR="00603B21" w:rsidRPr="00603B21" w:rsidRDefault="00603B21" w:rsidP="00603B21">
      <w:pPr>
        <w:pStyle w:val="ListParagraph"/>
        <w:rPr>
          <w:rFonts w:ascii="Sylfaen" w:hAnsi="Sylfaen" w:cs="Sylfaen"/>
          <w:sz w:val="20"/>
          <w:lang w:val="ka-GE"/>
        </w:rPr>
      </w:pPr>
    </w:p>
    <w:p w14:paraId="39E7C223" w14:textId="26049A52" w:rsidR="003603BA" w:rsidRPr="00603B21" w:rsidRDefault="00603B21" w:rsidP="005A7F5A">
      <w:pPr>
        <w:pStyle w:val="ListParagraph"/>
        <w:numPr>
          <w:ilvl w:val="0"/>
          <w:numId w:val="22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603B21">
        <w:rPr>
          <w:rFonts w:ascii="Sylfaen" w:hAnsi="Sylfaen" w:cs="Sylfaen"/>
          <w:sz w:val="20"/>
          <w:lang w:val="ka-GE"/>
        </w:rPr>
        <w:t>პრინტერში ჩაბნეული ტონერის გაწმენდა უნდა მოხდეს უსასყიდლოდ.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0280F018" w14:textId="4DC7715F" w:rsidR="00D43EF4" w:rsidRPr="00603B21" w:rsidRDefault="001B4D85" w:rsidP="00603B2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2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2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F719B04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603B21">
        <w:rPr>
          <w:rFonts w:ascii="Sylfaen" w:hAnsi="Sylfaen" w:cs="Sylfaen"/>
          <w:sz w:val="20"/>
          <w:lang w:val="ka-GE"/>
        </w:rPr>
        <w:t>3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603B21">
        <w:rPr>
          <w:rFonts w:ascii="Sylfaen" w:hAnsi="Sylfaen" w:cs="Sylfaen"/>
          <w:b/>
          <w:bCs/>
          <w:color w:val="000000"/>
          <w:sz w:val="20"/>
          <w:lang w:val="ka-GE"/>
        </w:rPr>
        <w:t xml:space="preserve">60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499BC748" w14:textId="77777777" w:rsidR="006272A3" w:rsidRDefault="006272A3" w:rsidP="006272A3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>საჭიროების შემთხვევაში პრეტენდეტმა უნდა წარმოადგინოს შემოთავაზებული პოზიციის ნიმუში.</w:t>
      </w: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F092C25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</w:t>
      </w:r>
      <w:r w:rsidR="000D0A84" w:rsidRPr="00603B21">
        <w:rPr>
          <w:rFonts w:ascii="Sylfaen" w:hAnsi="Sylfaen"/>
          <w:b/>
          <w:bCs/>
          <w:color w:val="000000"/>
          <w:sz w:val="20"/>
          <w:lang w:val="ka-GE"/>
        </w:rPr>
        <w:t xml:space="preserve">ტრანსპორტირების </w:t>
      </w:r>
      <w:r w:rsidRPr="00603B21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603B21">
        <w:rPr>
          <w:rFonts w:ascii="Sylfaen" w:hAnsi="Sylfaen"/>
          <w:b/>
          <w:bCs/>
          <w:color w:val="000000"/>
          <w:sz w:val="20"/>
          <w:lang w:val="ka-GE"/>
        </w:rPr>
        <w:t>ჩათვლით)</w:t>
      </w:r>
      <w:r w:rsidRPr="00603B21">
        <w:rPr>
          <w:rFonts w:ascii="Sylfaen" w:hAnsi="Sylfaen"/>
          <w:b/>
          <w:bCs/>
          <w:color w:val="000000"/>
          <w:sz w:val="20"/>
          <w:lang w:val="ka-GE"/>
        </w:rPr>
        <w:t xml:space="preserve"> - მოცემული და დადგენილი დანართი #</w:t>
      </w:r>
      <w:r w:rsidR="00026CB2" w:rsidRPr="00603B21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03B21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 w:rsidRPr="00603B21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03B21">
        <w:rPr>
          <w:rFonts w:ascii="Sylfaen" w:hAnsi="Sylfaen"/>
          <w:b/>
          <w:bCs/>
          <w:color w:val="000000"/>
          <w:sz w:val="20"/>
          <w:lang w:val="ka-GE"/>
        </w:rPr>
        <w:t xml:space="preserve">ს </w:t>
      </w:r>
      <w:r w:rsidR="00603B21" w:rsidRPr="00603B21">
        <w:rPr>
          <w:rFonts w:ascii="Sylfaen" w:hAnsi="Sylfaen"/>
          <w:b/>
          <w:bCs/>
          <w:color w:val="000000"/>
          <w:sz w:val="20"/>
          <w:lang w:val="ka-GE"/>
        </w:rPr>
        <w:t>და დანართი #7-ის</w:t>
      </w:r>
      <w:r w:rsidR="00603B21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3A4EC4F" w:rsidR="00AC1966" w:rsidRDefault="00603B2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-მომსახურების შემსყიდველს აქვს უფლება მოითხოვოს პრეტენდენტის სამუშაო გარემოს დათვალიერება/შემოწმება </w:t>
      </w:r>
    </w:p>
    <w:p w14:paraId="190A9A06" w14:textId="77777777" w:rsidR="00603B21" w:rsidRPr="00905499" w:rsidRDefault="00603B21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DAE3EC6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F6600B">
        <w:rPr>
          <w:rFonts w:ascii="Sylfaen" w:hAnsi="Sylfaen" w:cs="Sylfaen"/>
          <w:sz w:val="20"/>
          <w:lang w:val="en-US"/>
        </w:rPr>
        <w:t>1</w:t>
      </w:r>
      <w:r w:rsidR="00F312D8">
        <w:rPr>
          <w:rFonts w:ascii="Sylfaen" w:hAnsi="Sylfaen" w:cs="Sylfaen"/>
          <w:sz w:val="20"/>
          <w:lang w:val="en-US"/>
        </w:rPr>
        <w:t>4</w:t>
      </w:r>
      <w:r w:rsidR="00124963">
        <w:rPr>
          <w:rFonts w:ascii="Sylfaen" w:hAnsi="Sylfaen" w:cs="Sylfaen"/>
          <w:sz w:val="20"/>
          <w:lang w:val="ka-GE"/>
        </w:rPr>
        <w:t xml:space="preserve"> აპრილი 2022,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660F27D7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</w:t>
      </w:r>
      <w:r w:rsidR="00124963">
        <w:rPr>
          <w:rFonts w:ascii="Sylfaen" w:hAnsi="Sylfaen" w:cs="Sylfaen"/>
          <w:sz w:val="20"/>
          <w:lang w:val="ka-GE"/>
        </w:rPr>
        <w:t>599102607 დავით კაპანაძე</w:t>
      </w:r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A6E9" w14:textId="77777777" w:rsidR="00302107" w:rsidRDefault="00302107">
      <w:r>
        <w:separator/>
      </w:r>
    </w:p>
  </w:endnote>
  <w:endnote w:type="continuationSeparator" w:id="0">
    <w:p w14:paraId="723414ED" w14:textId="77777777" w:rsidR="00302107" w:rsidRDefault="003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070A498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 w:rsidR="00302107">
      <w:rPr>
        <w:noProof/>
      </w:rPr>
      <w:pict w14:anchorId="58566FC2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<v:fill opacity="0"/>
          <v:textbox style="mso-fit-shape-to-text:t" inset="0,0,0,0">
            <w:txbxContent>
              <w:p w14:paraId="15555FC3" w14:textId="77777777" w:rsidR="00173EC8" w:rsidRDefault="00173EC8">
                <w:pPr>
                  <w:pStyle w:val="Footer"/>
                  <w:rPr>
                    <w:rStyle w:val="PageNumber"/>
                    <w:rFonts w:ascii="Arial" w:hAnsi="Arial" w:cs="Arial"/>
                    <w:color w:val="808080"/>
                    <w:sz w:val="20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D774" w14:textId="77777777" w:rsidR="00302107" w:rsidRDefault="00302107">
      <w:r>
        <w:separator/>
      </w:r>
    </w:p>
  </w:footnote>
  <w:footnote w:type="continuationSeparator" w:id="0">
    <w:p w14:paraId="28666C99" w14:textId="77777777" w:rsidR="00302107" w:rsidRDefault="0030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2CD510F" w14:textId="77777777" w:rsidR="005A7F5A" w:rsidRPr="00753B59" w:rsidRDefault="00FD5B9D" w:rsidP="005A7F5A">
    <w:pPr>
      <w:rPr>
        <w:rFonts w:ascii="Sylfaen" w:hAnsi="Sylfaen"/>
        <w:b/>
        <w:bCs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5A7F5A" w:rsidRPr="00753B59">
      <w:rPr>
        <w:rFonts w:ascii="Sylfaen" w:hAnsi="Sylfaen"/>
        <w:b/>
        <w:bCs/>
        <w:lang w:val="ka-GE"/>
      </w:rPr>
      <w:t>კარტრჯის სერვისის,  საბეჭდი  და ასლ გადამღები მოწყობილობის შეკეთების მომსახურება</w:t>
    </w:r>
  </w:p>
  <w:p w14:paraId="6497C461" w14:textId="79AB9472" w:rsidR="00173EC8" w:rsidRPr="00783824" w:rsidRDefault="00173EC8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1B"/>
    <w:multiLevelType w:val="multilevel"/>
    <w:tmpl w:val="61F4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8A701F1"/>
    <w:multiLevelType w:val="hybridMultilevel"/>
    <w:tmpl w:val="C310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C04F7"/>
    <w:multiLevelType w:val="hybridMultilevel"/>
    <w:tmpl w:val="1C68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07B0A"/>
    <w:multiLevelType w:val="hybridMultilevel"/>
    <w:tmpl w:val="14CC5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5"/>
  </w:num>
  <w:num w:numId="5">
    <w:abstractNumId w:val="2"/>
  </w:num>
  <w:num w:numId="6">
    <w:abstractNumId w:val="17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9"/>
  </w:num>
  <w:num w:numId="18">
    <w:abstractNumId w:val="1"/>
  </w:num>
  <w:num w:numId="19">
    <w:abstractNumId w:val="7"/>
  </w:num>
  <w:num w:numId="20">
    <w:abstractNumId w:val="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14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4963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1D5611"/>
    <w:rsid w:val="002061B9"/>
    <w:rsid w:val="00212F33"/>
    <w:rsid w:val="00230041"/>
    <w:rsid w:val="00237E7F"/>
    <w:rsid w:val="00240478"/>
    <w:rsid w:val="00251A0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2107"/>
    <w:rsid w:val="00303DAB"/>
    <w:rsid w:val="00314E23"/>
    <w:rsid w:val="003357D4"/>
    <w:rsid w:val="0034334F"/>
    <w:rsid w:val="003603BA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A7F5A"/>
    <w:rsid w:val="005B46F5"/>
    <w:rsid w:val="005B7AE4"/>
    <w:rsid w:val="005C2B03"/>
    <w:rsid w:val="005C7896"/>
    <w:rsid w:val="005D5124"/>
    <w:rsid w:val="005D544E"/>
    <w:rsid w:val="005D7263"/>
    <w:rsid w:val="005F396D"/>
    <w:rsid w:val="005F477C"/>
    <w:rsid w:val="00601925"/>
    <w:rsid w:val="00602577"/>
    <w:rsid w:val="00603B21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7022"/>
    <w:rsid w:val="006B4E51"/>
    <w:rsid w:val="006C1565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12D8"/>
    <w:rsid w:val="00F36D3F"/>
    <w:rsid w:val="00F41D13"/>
    <w:rsid w:val="00F521C9"/>
    <w:rsid w:val="00F621E1"/>
    <w:rsid w:val="00F62213"/>
    <w:rsid w:val="00F62AAC"/>
    <w:rsid w:val="00F6600B"/>
    <w:rsid w:val="00F70541"/>
    <w:rsid w:val="00F80A81"/>
    <w:rsid w:val="00F8342A"/>
    <w:rsid w:val="00F967B4"/>
    <w:rsid w:val="00FA51F6"/>
    <w:rsid w:val="00FB4C9E"/>
    <w:rsid w:val="00FC60D4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12D5FCC8-3A0E-43CD-A8CF-949A2BF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cp:keywords/>
  <dc:description/>
  <cp:lastModifiedBy>Diana Qadaria</cp:lastModifiedBy>
  <cp:revision>25</cp:revision>
  <cp:lastPrinted>2018-06-11T07:22:00Z</cp:lastPrinted>
  <dcterms:created xsi:type="dcterms:W3CDTF">2020-08-04T08:54:00Z</dcterms:created>
  <dcterms:modified xsi:type="dcterms:W3CDTF">2022-04-04T13:57:00Z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